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FC" w:rsidRDefault="00865BFC" w:rsidP="00865BFC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677">
        <w:rPr>
          <w:rFonts w:ascii="Times New Roman" w:hAnsi="Times New Roman" w:cs="Times New Roman"/>
          <w:b/>
          <w:sz w:val="26"/>
          <w:szCs w:val="26"/>
        </w:rPr>
        <w:t>Срок службы, срок годности, гарантийный срок на товар</w:t>
      </w:r>
    </w:p>
    <w:p w:rsidR="00720D40" w:rsidRPr="000C5677" w:rsidRDefault="00720D40" w:rsidP="00865BFC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BFC" w:rsidRPr="000C5677" w:rsidRDefault="00865BFC" w:rsidP="00865BFC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На товары (работы) могут быть установлены срок службы (или срок годности) и гарантийный срок. Эти сроки – сроки ответственности продавца (изготовителя, исполнителя) перед потребителем. В течение этих сроков (а в некоторых случаях и по истечению всех сроков) Вы можете предъявлять продавцу (изготовителю, исполнителю) претензии и требовать возмещения убытков.</w:t>
      </w:r>
    </w:p>
    <w:p w:rsidR="00865BFC" w:rsidRPr="000C5677" w:rsidRDefault="00865BFC" w:rsidP="00865BFC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СРОК СЛУЖБЫ - период, в течение которого изготовител</w:t>
      </w:r>
      <w:proofErr w:type="gramStart"/>
      <w:r w:rsidRPr="000C5677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0C5677">
        <w:rPr>
          <w:rFonts w:ascii="Times New Roman" w:hAnsi="Times New Roman" w:cs="Times New Roman"/>
          <w:sz w:val="26"/>
          <w:szCs w:val="26"/>
        </w:rPr>
        <w:t>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недостатки. Изготовитель обязан устанавливать срок службы товара длительного пользования.</w:t>
      </w:r>
    </w:p>
    <w:p w:rsidR="00865BFC" w:rsidRPr="000C5677" w:rsidRDefault="00865BFC" w:rsidP="00865BFC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СРОК ГОДНОСТИ - период, по истечении которого товар (работа) считается непригодным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использования по назначению. На продукты питания, парфюмерно-косметические товары, медикаменты, товары бытовой химии и иные подобные товары (работы) изготовитель (исполнитель)</w:t>
      </w:r>
    </w:p>
    <w:p w:rsidR="00865BFC" w:rsidRPr="000C5677" w:rsidRDefault="00865BFC" w:rsidP="00865BF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обязан устанавливать срок годности.</w:t>
      </w:r>
    </w:p>
    <w:p w:rsidR="00865BFC" w:rsidRPr="00AA67E9" w:rsidRDefault="00865BFC" w:rsidP="00865BFC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7E9">
        <w:rPr>
          <w:rFonts w:ascii="Times New Roman" w:hAnsi="Times New Roman" w:cs="Times New Roman"/>
          <w:sz w:val="26"/>
          <w:szCs w:val="26"/>
        </w:rPr>
        <w:t>ГАРАНТИЙНЫЙ СРОК - период, в течение которого в случае обнаружения в товаре (работе)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67E9">
        <w:rPr>
          <w:rFonts w:ascii="Times New Roman" w:hAnsi="Times New Roman" w:cs="Times New Roman"/>
          <w:sz w:val="26"/>
          <w:szCs w:val="26"/>
        </w:rPr>
        <w:t>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потребителя.</w:t>
      </w:r>
    </w:p>
    <w:p w:rsidR="00AF568C" w:rsidRDefault="00AF568C"/>
    <w:sectPr w:rsidR="00AF568C" w:rsidSect="00AF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BFC"/>
    <w:rsid w:val="00720D40"/>
    <w:rsid w:val="00865BFC"/>
    <w:rsid w:val="00A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</cp:revision>
  <dcterms:created xsi:type="dcterms:W3CDTF">2019-05-27T09:50:00Z</dcterms:created>
  <dcterms:modified xsi:type="dcterms:W3CDTF">2019-05-27T11:18:00Z</dcterms:modified>
</cp:coreProperties>
</file>